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C10" w:rsidRDefault="00E75DE0" w:rsidP="009A0DAE">
      <w:r w:rsidRPr="009A0DAE">
        <w:t>NEX PUR</w:t>
      </w:r>
      <w:r w:rsidR="002A4C10">
        <w:br/>
      </w:r>
    </w:p>
    <w:p w:rsidR="00E75DE0" w:rsidRPr="009A0DAE" w:rsidRDefault="00E75DE0" w:rsidP="009A0DAE">
      <w:r w:rsidRPr="009A0DAE">
        <w:t>UNSERE PREISWERTE KOLLEKTION.</w:t>
      </w:r>
      <w:r w:rsidRPr="009A0DAE">
        <w:br/>
        <w:t>SCHÖN UND SCHNELL GELIEFERT.</w:t>
      </w:r>
    </w:p>
    <w:p w:rsidR="00C94FEE" w:rsidRPr="009A0DAE" w:rsidRDefault="00E75DE0" w:rsidP="009A0DAE">
      <w:r w:rsidRPr="009A0DAE">
        <w:t>Nex Pur ist das Schnelllieferprogramm von Piure, luxuriös und mit feinem Linienspiel. Die Möbel sind überraschend im Preis und innerhalb von 14 Tagen bei Ihnen. Das System eröffnet viele schöne Möglichkeiten. Denn wir liefern die Boxen, Regale und Schränke in verschiedenen Längen und Breiten, die Sie nach Ihren Wünschen miteinander kombinieren können.</w:t>
      </w:r>
    </w:p>
    <w:p w:rsidR="007F61DB" w:rsidRPr="009A0DAE" w:rsidRDefault="007F61DB" w:rsidP="009A0DAE"/>
    <w:p w:rsidR="00E75DE0" w:rsidRPr="009A0DAE" w:rsidRDefault="00E75DE0" w:rsidP="009A0DAE">
      <w:r w:rsidRPr="009A0DAE">
        <w:t>NEX PUR BOX</w:t>
      </w:r>
    </w:p>
    <w:p w:rsidR="00B55C85" w:rsidRPr="009A0DAE" w:rsidRDefault="00E75DE0" w:rsidP="009A0DAE">
      <w:r w:rsidRPr="009A0DAE">
        <w:t>Finessenreich im Detail, auf Gehrung gearbeitet, mit feinen Schattenfugen und sehr variabel – die Nex Pur Boxen können Sie vielfältig zusammenstellen, da es sie in 1</w:t>
      </w:r>
      <w:r w:rsidR="0060490A">
        <w:t>6</w:t>
      </w:r>
      <w:bookmarkStart w:id="0" w:name="_GoBack"/>
      <w:bookmarkEnd w:id="0"/>
      <w:r w:rsidRPr="009A0DAE">
        <w:t xml:space="preserve"> Varianten gibt. Die Türen-, Schubkästen- und Kombiboxen stehen Ihnen in den Höhen 50, 75 und 100 cm sowie in den Breiten 120 und 180 cm zur Auswahl. Boxen mit Medienklappe und Kabelführung in zwei Breiten sowie einer Höhe runden die Selektion ab. Immer 48 cm tief, auf Gleit- oder Eckfüßen und makellos verarbeitet.</w:t>
      </w:r>
    </w:p>
    <w:p w:rsidR="00B55C85" w:rsidRPr="009A0DAE" w:rsidRDefault="00B55C85" w:rsidP="009A0DAE">
      <w:r w:rsidRPr="009A0DAE">
        <w:t>NEUHEIT 2020: Unsere Bestseller Tür</w:t>
      </w:r>
      <w:r w:rsidR="00D47736" w:rsidRPr="009A0DAE">
        <w:t xml:space="preserve">- </w:t>
      </w:r>
      <w:r w:rsidRPr="009A0DAE">
        <w:t>und Schubkastenbox in H</w:t>
      </w:r>
      <w:r w:rsidR="00D47736" w:rsidRPr="009A0DAE">
        <w:t xml:space="preserve"> </w:t>
      </w:r>
      <w:r w:rsidRPr="009A0DAE">
        <w:t>75 cm jetzt auch in Hochglanz weiß und Mattlack schwarz bestellbar. Weiteres Highlight, Glasabdeckplatte zum Auflegen</w:t>
      </w:r>
      <w:r w:rsidR="00D47736" w:rsidRPr="009A0DAE">
        <w:t xml:space="preserve"> in weiß und schwarz in 3 Breiten für alle Nex Pur Boxen.</w:t>
      </w:r>
    </w:p>
    <w:p w:rsidR="007F61DB" w:rsidRPr="009A0DAE" w:rsidRDefault="007F61DB" w:rsidP="009A0DAE"/>
    <w:p w:rsidR="00D47736" w:rsidRPr="009A0DAE" w:rsidRDefault="00D47736" w:rsidP="009A0DAE">
      <w:r w:rsidRPr="009A0DAE">
        <w:t>NEX PUR REGAL</w:t>
      </w:r>
    </w:p>
    <w:p w:rsidR="004430D8" w:rsidRPr="009A0DAE" w:rsidRDefault="00D47736" w:rsidP="009A0DAE">
      <w:r w:rsidRPr="009A0DAE">
        <w:t>Dieses Regal ist fein und spannungsreich in seinem Linienspiel. Neun Varianten in der Höhe 211,5 cm und der Tiefe 36 cm stehen Ihnen zum Kombinieren zur Verfügung. Wahlweise als komplett offenes Regalelement, als Regal mit Türen und Schubkästen oder mit durchgehender Tür. Jedes Regal wird komplett geliefert, hat seine eigene Bodenplatte und kann auch einzeln gestellt werden.</w:t>
      </w:r>
    </w:p>
    <w:p w:rsidR="00D47736" w:rsidRPr="009A0DAE" w:rsidRDefault="00D47736" w:rsidP="009A0DAE"/>
    <w:p w:rsidR="00D47736" w:rsidRPr="009A0DAE" w:rsidRDefault="00D47736" w:rsidP="009A0DAE">
      <w:r w:rsidRPr="009A0DAE">
        <w:t>NEX PUR</w:t>
      </w:r>
      <w:r w:rsidR="009A0DAE">
        <w:t xml:space="preserve"> </w:t>
      </w:r>
      <w:r w:rsidRPr="009A0DAE">
        <w:t>SCHRANK</w:t>
      </w:r>
    </w:p>
    <w:p w:rsidR="00D47736" w:rsidRPr="009A0DAE" w:rsidRDefault="00D47736" w:rsidP="009A0DAE">
      <w:r w:rsidRPr="009A0DAE">
        <w:t>Elegante Außenseiten, feine</w:t>
      </w:r>
      <w:r w:rsidR="009A0DAE">
        <w:t xml:space="preserve"> </w:t>
      </w:r>
      <w:r w:rsidRPr="009A0DAE">
        <w:t>Schattenfugen, viel Stauraum –</w:t>
      </w:r>
      <w:r w:rsidR="009A0DAE">
        <w:t xml:space="preserve"> </w:t>
      </w:r>
      <w:r w:rsidRPr="009A0DAE">
        <w:t>das ist unser Kleiderschrank.</w:t>
      </w:r>
      <w:r w:rsidR="009A0DAE">
        <w:t xml:space="preserve"> </w:t>
      </w:r>
      <w:r w:rsidRPr="009A0DAE">
        <w:t>Die filigranen Leistengriffe sind</w:t>
      </w:r>
      <w:r w:rsidR="009A0DAE">
        <w:t xml:space="preserve"> </w:t>
      </w:r>
      <w:r w:rsidRPr="009A0DAE">
        <w:t>aus Aluminium. Die kombinierbaren</w:t>
      </w:r>
      <w:r w:rsidR="009A0DAE">
        <w:t xml:space="preserve"> </w:t>
      </w:r>
      <w:r w:rsidRPr="009A0DAE">
        <w:t>Elemente sind 234 cm</w:t>
      </w:r>
      <w:r w:rsidR="009A0DAE">
        <w:t xml:space="preserve"> </w:t>
      </w:r>
      <w:r w:rsidRPr="009A0DAE">
        <w:t>hoch, 62,2 cm tief und 50 oder</w:t>
      </w:r>
      <w:r w:rsidR="009A0DAE">
        <w:t xml:space="preserve"> </w:t>
      </w:r>
      <w:r w:rsidRPr="009A0DAE">
        <w:t>100 cm breit. Für innen stehen</w:t>
      </w:r>
      <w:r w:rsidR="009A0DAE">
        <w:t xml:space="preserve"> </w:t>
      </w:r>
      <w:r w:rsidRPr="009A0DAE">
        <w:t>Fachböden, Kleiderstangen und</w:t>
      </w:r>
      <w:r w:rsidR="009A0DAE">
        <w:t xml:space="preserve"> </w:t>
      </w:r>
      <w:r w:rsidRPr="009A0DAE">
        <w:t>Innenschubkästen zur Auswahl.</w:t>
      </w:r>
    </w:p>
    <w:sectPr w:rsidR="00D47736" w:rsidRPr="009A0DAE" w:rsidSect="0003167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phik Regular">
    <w:panose1 w:val="020B0503030202060203"/>
    <w:charset w:val="00"/>
    <w:family w:val="swiss"/>
    <w:notTrueType/>
    <w:pitch w:val="variable"/>
    <w:sig w:usb0="00000007" w:usb1="00000000" w:usb2="00000000" w:usb3="00000000" w:csb0="00000093" w:csb1="00000000"/>
  </w:font>
  <w:font w:name="MinionPro-Regular">
    <w:panose1 w:val="00000000000000000000"/>
    <w:charset w:val="00"/>
    <w:family w:val="auto"/>
    <w:notTrueType/>
    <w:pitch w:val="default"/>
    <w:sig w:usb0="00000003" w:usb1="00000000" w:usb2="00000000" w:usb3="00000000" w:csb0="00000001" w:csb1="00000000"/>
  </w:font>
  <w:font w:name="Berthold Akzidenz Grotesk (T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FEE"/>
    <w:rsid w:val="002A4C10"/>
    <w:rsid w:val="003E09FD"/>
    <w:rsid w:val="004430D8"/>
    <w:rsid w:val="0057646C"/>
    <w:rsid w:val="0060490A"/>
    <w:rsid w:val="007F61DB"/>
    <w:rsid w:val="0081792D"/>
    <w:rsid w:val="009A0DAE"/>
    <w:rsid w:val="00B55C85"/>
    <w:rsid w:val="00BB2077"/>
    <w:rsid w:val="00C94FEE"/>
    <w:rsid w:val="00D47736"/>
    <w:rsid w:val="00E75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6225"/>
  <w15:chartTrackingRefBased/>
  <w15:docId w15:val="{EF197851-926B-4DC3-8207-1783A704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iteTitelNEU">
    <w:name w:val="Seite Titel (NEU)"/>
    <w:basedOn w:val="Standard"/>
    <w:uiPriority w:val="99"/>
    <w:rsid w:val="00C94FEE"/>
    <w:pPr>
      <w:tabs>
        <w:tab w:val="right" w:pos="26927"/>
      </w:tabs>
      <w:autoSpaceDE w:val="0"/>
      <w:autoSpaceDN w:val="0"/>
      <w:adjustRightInd w:val="0"/>
      <w:spacing w:after="0" w:line="860" w:lineRule="atLeast"/>
      <w:textAlignment w:val="center"/>
    </w:pPr>
    <w:rPr>
      <w:rFonts w:ascii="Graphik Regular" w:hAnsi="Graphik Regular" w:cs="Graphik Regular"/>
      <w:caps/>
      <w:color w:val="000000"/>
      <w:spacing w:val="54"/>
      <w:sz w:val="90"/>
      <w:szCs w:val="90"/>
    </w:rPr>
  </w:style>
  <w:style w:type="paragraph" w:customStyle="1" w:styleId="SeiteTiteltextNEU">
    <w:name w:val="Seite Titeltext (NEU)"/>
    <w:basedOn w:val="Standard"/>
    <w:uiPriority w:val="99"/>
    <w:rsid w:val="00C94FEE"/>
    <w:pPr>
      <w:tabs>
        <w:tab w:val="right" w:pos="14704"/>
        <w:tab w:val="right" w:pos="23059"/>
        <w:tab w:val="right" w:pos="24355"/>
      </w:tabs>
      <w:autoSpaceDE w:val="0"/>
      <w:autoSpaceDN w:val="0"/>
      <w:adjustRightInd w:val="0"/>
      <w:spacing w:after="0" w:line="460" w:lineRule="atLeast"/>
      <w:textAlignment w:val="center"/>
    </w:pPr>
    <w:rPr>
      <w:rFonts w:ascii="Graphik Regular" w:hAnsi="Graphik Regular" w:cs="Graphik Regular"/>
      <w:color w:val="000000"/>
      <w:spacing w:val="8"/>
      <w:sz w:val="40"/>
      <w:szCs w:val="40"/>
    </w:rPr>
  </w:style>
  <w:style w:type="paragraph" w:customStyle="1" w:styleId="KeinAbsatzformat">
    <w:name w:val="[Kein Absatzformat]"/>
    <w:rsid w:val="00C94FEE"/>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BrtchenDEold">
    <w:name w:val="Brötchen DE (old)"/>
    <w:basedOn w:val="KeinAbsatzformat"/>
    <w:uiPriority w:val="99"/>
    <w:rsid w:val="007F61DB"/>
    <w:pPr>
      <w:tabs>
        <w:tab w:val="left" w:pos="500"/>
        <w:tab w:val="right" w:pos="4540"/>
        <w:tab w:val="right" w:pos="7120"/>
        <w:tab w:val="right" w:pos="7520"/>
      </w:tabs>
      <w:spacing w:line="272" w:lineRule="atLeast"/>
      <w:jc w:val="right"/>
    </w:pPr>
    <w:rPr>
      <w:rFonts w:ascii="Berthold Akzidenz Grotesk (T1)" w:hAnsi="Berthold Akzidenz Grotesk (T1)" w:cs="Berthold Akzidenz Grotesk (T1)"/>
      <w:spacing w:val="-2"/>
      <w:sz w:val="20"/>
      <w:szCs w:val="20"/>
    </w:rPr>
  </w:style>
  <w:style w:type="character" w:customStyle="1" w:styleId="TechnikEinleitung-DEold">
    <w:name w:val="Technik_Einleitung-DE (old)"/>
    <w:uiPriority w:val="99"/>
    <w:rsid w:val="007F61DB"/>
    <w:rPr>
      <w:rFonts w:ascii="Berthold Akzidenz Grotesk (T1)" w:hAnsi="Berthold Akzidenz Grotesk (T1)" w:cs="Berthold Akzidenz Grotesk (T1)"/>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1609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Burckhardt</dc:creator>
  <cp:keywords/>
  <dc:description/>
  <cp:lastModifiedBy>Nadja Burckhardt</cp:lastModifiedBy>
  <cp:revision>4</cp:revision>
  <dcterms:created xsi:type="dcterms:W3CDTF">2020-11-06T11:14:00Z</dcterms:created>
  <dcterms:modified xsi:type="dcterms:W3CDTF">2020-11-09T09:27:00Z</dcterms:modified>
</cp:coreProperties>
</file>